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ED" w:rsidRDefault="007B7DED" w:rsidP="007B7DED">
      <w:pPr>
        <w:spacing w:after="0"/>
        <w:rPr>
          <w:rFonts w:ascii="Calibri" w:eastAsia="Calibri" w:hAnsi="Calibri" w:cs="Times New Roman"/>
          <w:szCs w:val="21"/>
        </w:rPr>
      </w:pPr>
      <w:r>
        <w:rPr>
          <w:rFonts w:ascii="Calibri" w:eastAsia="Calibri" w:hAnsi="Calibri" w:cs="Times New Roman"/>
          <w:szCs w:val="21"/>
        </w:rPr>
        <w:t>Email vom 15.06.13</w:t>
      </w:r>
    </w:p>
    <w:p w:rsidR="007B7DED" w:rsidRDefault="007B7DED" w:rsidP="007B7DED">
      <w:pPr>
        <w:spacing w:after="0"/>
        <w:rPr>
          <w:rFonts w:ascii="Calibri" w:eastAsia="Calibri" w:hAnsi="Calibri" w:cs="Times New Roman"/>
          <w:szCs w:val="21"/>
        </w:rPr>
      </w:pPr>
      <w:r>
        <w:rPr>
          <w:rFonts w:ascii="Calibri" w:eastAsia="Calibri" w:hAnsi="Calibri" w:cs="Times New Roman"/>
          <w:szCs w:val="21"/>
        </w:rPr>
        <w:t xml:space="preserve">ICTA informiert: </w:t>
      </w:r>
      <w:r w:rsidRPr="007B7DED">
        <w:rPr>
          <w:rFonts w:ascii="Calibri" w:eastAsia="Calibri" w:hAnsi="Calibri" w:cs="Times New Roman"/>
          <w:szCs w:val="21"/>
        </w:rPr>
        <w:t xml:space="preserve">Runder Tisch auf Einladung der </w:t>
      </w:r>
      <w:proofErr w:type="spellStart"/>
      <w:r w:rsidRPr="007B7DED">
        <w:rPr>
          <w:rFonts w:ascii="Calibri" w:eastAsia="Calibri" w:hAnsi="Calibri" w:cs="Times New Roman"/>
          <w:szCs w:val="21"/>
        </w:rPr>
        <w:t>Grünenthal</w:t>
      </w:r>
      <w:proofErr w:type="spellEnd"/>
      <w:r w:rsidRPr="007B7DED">
        <w:rPr>
          <w:rFonts w:ascii="Calibri" w:eastAsia="Calibri" w:hAnsi="Calibri" w:cs="Times New Roman"/>
          <w:szCs w:val="21"/>
        </w:rPr>
        <w:t>-Stiftung am 14.6.2013 in Aachen</w:t>
      </w:r>
    </w:p>
    <w:p w:rsidR="007B7DED" w:rsidRDefault="007B7DED" w:rsidP="007B7DED">
      <w:pPr>
        <w:spacing w:after="0"/>
        <w:rPr>
          <w:rFonts w:ascii="Calibri" w:eastAsia="Calibri" w:hAnsi="Calibri" w:cs="Times New Roman"/>
          <w:szCs w:val="21"/>
        </w:rPr>
      </w:pPr>
    </w:p>
    <w:p w:rsidR="007B7DED" w:rsidRDefault="007B7DED" w:rsidP="007B7DED">
      <w:pPr>
        <w:spacing w:after="0"/>
        <w:rPr>
          <w:rFonts w:ascii="Calibri" w:eastAsia="Calibri" w:hAnsi="Calibri" w:cs="Times New Roman"/>
          <w:szCs w:val="21"/>
        </w:rPr>
      </w:pPr>
      <w:bookmarkStart w:id="0" w:name="_GoBack"/>
      <w:bookmarkEnd w:id="0"/>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Hallo zusammen,</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nachdem schon im Vorfeld des Runden Tisches wieder die persönlichen Meinungen in Form von Beleidigungen und Beschimpfungen gegen die Teilnehmer des Runden Tisches ausgesprochen und sogar in Form von Presseerklärungen, Briefen, Anrufen, Emails  vermittelt wurden, halten wir uns hier jetzt zurück mit Informationen über die Teilnehmer.</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Von unserer Seite spreche ich ein großes Kompliment denjenigen aus, die die Zivilcourage hatten und der Sache wegen der Einladung der </w:t>
      </w:r>
      <w:proofErr w:type="spellStart"/>
      <w:r w:rsidRPr="007B7DED">
        <w:rPr>
          <w:rFonts w:ascii="Calibri" w:eastAsia="Calibri" w:hAnsi="Calibri" w:cs="Times New Roman"/>
          <w:szCs w:val="21"/>
        </w:rPr>
        <w:t>Grünenthal</w:t>
      </w:r>
      <w:proofErr w:type="spellEnd"/>
      <w:r w:rsidRPr="007B7DED">
        <w:rPr>
          <w:rFonts w:ascii="Calibri" w:eastAsia="Calibri" w:hAnsi="Calibri" w:cs="Times New Roman"/>
          <w:szCs w:val="21"/>
        </w:rPr>
        <w:t>-Stiftung gefolgt sind.</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Zur Info:</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Es wurde nicht -  wie behautet -  elektrische Zahnbürsten und Pürier-Stäbe thematisiert, sondern es lag der Schwerpunkt darin, dass man überhaupt erst einmal sich begegnen und zuhören kann.</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Es ging demnach in dem Gespräch darum, eine gemeinsame Kommunikationsform zu finden. So dauerte auch die Vorstellungsrunde aller 16 Beteiligten recht lang. </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Die Teilnehmer konnten ihre Vorstellungen und Erwartungen vortragen und die </w:t>
      </w:r>
      <w:proofErr w:type="spellStart"/>
      <w:r w:rsidRPr="007B7DED">
        <w:rPr>
          <w:rFonts w:ascii="Calibri" w:eastAsia="Calibri" w:hAnsi="Calibri" w:cs="Times New Roman"/>
          <w:szCs w:val="21"/>
        </w:rPr>
        <w:t>Grünenthal</w:t>
      </w:r>
      <w:proofErr w:type="spellEnd"/>
      <w:r w:rsidRPr="007B7DED">
        <w:rPr>
          <w:rFonts w:ascii="Calibri" w:eastAsia="Calibri" w:hAnsi="Calibri" w:cs="Times New Roman"/>
          <w:szCs w:val="21"/>
        </w:rPr>
        <w:t>-Stiftung stellte die Arbeit der Stiftung, insbesondere die Härtefallinitiative vor.</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Es war der Wunsch der Teilnehmenden, zunächst den Weg des Dialogs fortzusetzen. Es wird ein weiteres Treffen stattfinden.</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Aus unserer persönlichen Sicht und Wahrnehmung ist der erste kleine Schritt getan, aber es wird noch viel Arbeit sein, unser Ziel der Entschädigung und Entschuldigung zu erreichen!!!!</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  </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Jetzt steht aber schon ein weiteres Treffen an: die erste öffentliche Vorstandssitzung des Stiftungsvorstandes der Conterganstiftung für behinderte Menschen  in </w:t>
      </w:r>
      <w:proofErr w:type="gramStart"/>
      <w:r w:rsidRPr="007B7DED">
        <w:rPr>
          <w:rFonts w:ascii="Calibri" w:eastAsia="Calibri" w:hAnsi="Calibri" w:cs="Times New Roman"/>
          <w:szCs w:val="21"/>
        </w:rPr>
        <w:t>Köln !!!</w:t>
      </w:r>
      <w:proofErr w:type="gramEnd"/>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 xml:space="preserve">Wir hoffen, dass wir uns am Montag recht zahlreich in Köln (wieder) sehen werden. </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Herzlichst,</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Udo Herterich</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Claudia Schmidt-Herterich</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Kampagnen - Sprecher/in Deutschland</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Internationale Contergan / Thalidomid Allianz</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proofErr w:type="spellStart"/>
      <w:r w:rsidRPr="007B7DED">
        <w:rPr>
          <w:rFonts w:ascii="Calibri" w:eastAsia="Calibri" w:hAnsi="Calibri" w:cs="Times New Roman"/>
          <w:szCs w:val="21"/>
        </w:rPr>
        <w:t>Bensberger</w:t>
      </w:r>
      <w:proofErr w:type="spellEnd"/>
      <w:r w:rsidRPr="007B7DED">
        <w:rPr>
          <w:rFonts w:ascii="Calibri" w:eastAsia="Calibri" w:hAnsi="Calibri" w:cs="Times New Roman"/>
          <w:szCs w:val="21"/>
        </w:rPr>
        <w:t xml:space="preserve"> Str. 139</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51503 Rösrath</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Telefon 02205 - 83 541</w:t>
      </w: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Telefax 02205 - 83 586</w:t>
      </w:r>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hyperlink r:id="rId5" w:history="1">
        <w:r w:rsidRPr="007B7DED">
          <w:rPr>
            <w:rFonts w:ascii="Calibri" w:eastAsia="Calibri" w:hAnsi="Calibri" w:cs="Times New Roman"/>
            <w:color w:val="0000FF" w:themeColor="hyperlink"/>
            <w:szCs w:val="21"/>
            <w:u w:val="single"/>
          </w:rPr>
          <w:t>herterich@ictadeutschland.de</w:t>
        </w:r>
      </w:hyperlink>
    </w:p>
    <w:p w:rsidR="007B7DED" w:rsidRPr="007B7DED" w:rsidRDefault="007B7DED" w:rsidP="007B7DED">
      <w:pPr>
        <w:spacing w:after="0"/>
        <w:rPr>
          <w:rFonts w:ascii="Calibri" w:eastAsia="Calibri" w:hAnsi="Calibri" w:cs="Times New Roman"/>
          <w:szCs w:val="21"/>
        </w:rPr>
      </w:pPr>
      <w:hyperlink r:id="rId6" w:history="1">
        <w:r w:rsidRPr="007B7DED">
          <w:rPr>
            <w:rFonts w:ascii="Calibri" w:eastAsia="Calibri" w:hAnsi="Calibri" w:cs="Times New Roman"/>
            <w:color w:val="0000FF" w:themeColor="hyperlink"/>
            <w:szCs w:val="21"/>
            <w:u w:val="single"/>
          </w:rPr>
          <w:t>www.ictadeutschland.de</w:t>
        </w:r>
      </w:hyperlink>
    </w:p>
    <w:p w:rsidR="007B7DED" w:rsidRPr="007B7DED" w:rsidRDefault="007B7DED" w:rsidP="007B7DED">
      <w:pPr>
        <w:spacing w:after="0"/>
        <w:rPr>
          <w:rFonts w:ascii="Calibri" w:eastAsia="Calibri" w:hAnsi="Calibri" w:cs="Times New Roman"/>
          <w:szCs w:val="21"/>
        </w:rPr>
      </w:pPr>
    </w:p>
    <w:p w:rsidR="007B7DED" w:rsidRPr="007B7DED" w:rsidRDefault="007B7DED" w:rsidP="007B7DED">
      <w:pPr>
        <w:spacing w:after="0"/>
        <w:rPr>
          <w:rFonts w:ascii="Calibri" w:eastAsia="Calibri" w:hAnsi="Calibri" w:cs="Times New Roman"/>
          <w:szCs w:val="21"/>
        </w:rPr>
      </w:pPr>
      <w:r w:rsidRPr="007B7DED">
        <w:rPr>
          <w:rFonts w:ascii="Calibri" w:eastAsia="Calibri" w:hAnsi="Calibri" w:cs="Times New Roman"/>
          <w:szCs w:val="21"/>
        </w:rPr>
        <w:t>Wir kämpfen in Solidarität mit allen Contergangeschädigten Menschen für Gerechtigkeit und ein selbst bestimmtes Leben in Würde.</w:t>
      </w:r>
    </w:p>
    <w:p w:rsidR="00E32B71" w:rsidRDefault="007B7DED"/>
    <w:sectPr w:rsidR="00E32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ED"/>
    <w:rsid w:val="001D3693"/>
    <w:rsid w:val="00463162"/>
    <w:rsid w:val="005418F4"/>
    <w:rsid w:val="007B7DED"/>
    <w:rsid w:val="008C4886"/>
    <w:rsid w:val="00F5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ctadeutschland.de" TargetMode="External"/><Relationship Id="rId5" Type="http://schemas.openxmlformats.org/officeDocument/2006/relationships/hyperlink" Target="mailto:herterich@ictadeutschla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Schmidt-Herterich</dc:creator>
  <cp:lastModifiedBy>Claudia Schmidt-Herterich</cp:lastModifiedBy>
  <cp:revision>1</cp:revision>
  <dcterms:created xsi:type="dcterms:W3CDTF">2013-06-15T23:58:00Z</dcterms:created>
  <dcterms:modified xsi:type="dcterms:W3CDTF">2013-06-16T00:00:00Z</dcterms:modified>
</cp:coreProperties>
</file>